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CD39" w14:textId="77777777" w:rsidR="00CC6067" w:rsidRPr="008D4056" w:rsidRDefault="008D4056" w:rsidP="008D4056">
      <w:pPr>
        <w:jc w:val="center"/>
        <w:rPr>
          <w:b/>
          <w:sz w:val="32"/>
          <w:szCs w:val="32"/>
        </w:rPr>
      </w:pPr>
      <w:r w:rsidRPr="008D4056">
        <w:rPr>
          <w:b/>
          <w:sz w:val="32"/>
          <w:szCs w:val="32"/>
        </w:rPr>
        <w:t>Financial Grant Request Form</w:t>
      </w:r>
    </w:p>
    <w:p w14:paraId="34E6E411" w14:textId="77777777" w:rsidR="008D4056" w:rsidRDefault="008D4056" w:rsidP="008D4056">
      <w:pPr>
        <w:jc w:val="center"/>
        <w:rPr>
          <w:b/>
          <w:sz w:val="24"/>
          <w:szCs w:val="24"/>
        </w:rPr>
      </w:pPr>
      <w:r w:rsidRPr="008D4056">
        <w:rPr>
          <w:b/>
          <w:sz w:val="24"/>
          <w:szCs w:val="24"/>
        </w:rPr>
        <w:t>(For churches in Classis Georgetown CRCNA)</w:t>
      </w:r>
    </w:p>
    <w:p w14:paraId="18C82A48" w14:textId="77777777" w:rsidR="008D4056" w:rsidRDefault="008D4056" w:rsidP="008D4056">
      <w:pPr>
        <w:pStyle w:val="NoSpacing"/>
        <w:rPr>
          <w:sz w:val="24"/>
          <w:szCs w:val="24"/>
        </w:rPr>
      </w:pPr>
      <w:r w:rsidRPr="008D4056">
        <w:rPr>
          <w:sz w:val="24"/>
          <w:szCs w:val="24"/>
        </w:rPr>
        <w:t>Financial grants from Classis Georgetown are given to churches and other ministry agencies to help them develop and maintain</w:t>
      </w:r>
      <w:r>
        <w:rPr>
          <w:sz w:val="24"/>
          <w:szCs w:val="24"/>
        </w:rPr>
        <w:t xml:space="preserve"> </w:t>
      </w:r>
      <w:r w:rsidR="00C8117F">
        <w:rPr>
          <w:sz w:val="24"/>
          <w:szCs w:val="24"/>
        </w:rPr>
        <w:t>ministry programs that are consistent with the vision and five values of Classis Georgetown.</w:t>
      </w:r>
    </w:p>
    <w:p w14:paraId="520AD848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051830FB" w14:textId="77777777" w:rsidR="00C8117F" w:rsidRDefault="00C8117F" w:rsidP="008D405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C8117F">
        <w:rPr>
          <w:sz w:val="24"/>
          <w:szCs w:val="24"/>
          <w:u w:val="single"/>
        </w:rPr>
        <w:t>Requesting church name:</w:t>
      </w:r>
    </w:p>
    <w:p w14:paraId="0C1BB31A" w14:textId="77777777" w:rsidR="00C8117F" w:rsidRDefault="00C8117F" w:rsidP="008D4056">
      <w:pPr>
        <w:pStyle w:val="NoSpacing"/>
        <w:rPr>
          <w:sz w:val="24"/>
          <w:szCs w:val="24"/>
          <w:u w:val="single"/>
        </w:rPr>
      </w:pPr>
    </w:p>
    <w:p w14:paraId="1DB29C7A" w14:textId="77777777" w:rsidR="00C8117F" w:rsidRDefault="00C8117F" w:rsidP="008D4056">
      <w:pPr>
        <w:pStyle w:val="NoSpacing"/>
        <w:rPr>
          <w:sz w:val="24"/>
          <w:szCs w:val="24"/>
          <w:u w:val="single"/>
        </w:rPr>
      </w:pPr>
    </w:p>
    <w:p w14:paraId="6829B85A" w14:textId="77777777" w:rsidR="00C8117F" w:rsidRDefault="00C8117F" w:rsidP="008D4056">
      <w:pPr>
        <w:pStyle w:val="NoSpacing"/>
        <w:rPr>
          <w:sz w:val="24"/>
          <w:szCs w:val="24"/>
          <w:u w:val="single"/>
        </w:rPr>
      </w:pPr>
    </w:p>
    <w:p w14:paraId="23925234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C8117F">
        <w:rPr>
          <w:sz w:val="24"/>
          <w:szCs w:val="24"/>
          <w:u w:val="single"/>
        </w:rPr>
        <w:t>Description of the ministry</w:t>
      </w:r>
      <w:r>
        <w:rPr>
          <w:sz w:val="24"/>
          <w:szCs w:val="24"/>
        </w:rPr>
        <w:t xml:space="preserve"> for which the grant is requested:</w:t>
      </w:r>
    </w:p>
    <w:p w14:paraId="3F6851E2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201A1F66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25334CCB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3C15DF30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2E200D4E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1EAB2D26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C8117F">
        <w:rPr>
          <w:sz w:val="24"/>
          <w:szCs w:val="24"/>
          <w:u w:val="single"/>
        </w:rPr>
        <w:t>Dates</w:t>
      </w:r>
      <w:r>
        <w:rPr>
          <w:sz w:val="24"/>
          <w:szCs w:val="24"/>
        </w:rPr>
        <w:t xml:space="preserve"> of this ministry/project:</w:t>
      </w:r>
    </w:p>
    <w:p w14:paraId="27EFCD0B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3599E85A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6C7397DD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2995EAF4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Specific </w:t>
      </w:r>
      <w:r w:rsidRPr="00C8117F">
        <w:rPr>
          <w:sz w:val="24"/>
          <w:szCs w:val="24"/>
          <w:u w:val="single"/>
        </w:rPr>
        <w:t>goals</w:t>
      </w:r>
      <w:r>
        <w:rPr>
          <w:sz w:val="24"/>
          <w:szCs w:val="24"/>
        </w:rPr>
        <w:t xml:space="preserve"> of the ministry:</w:t>
      </w:r>
    </w:p>
    <w:p w14:paraId="77635B3E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39B05A1A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3D7D6599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0EAF635F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Outcomes: list measureable </w:t>
      </w:r>
      <w:r w:rsidRPr="00C8117F">
        <w:rPr>
          <w:sz w:val="24"/>
          <w:szCs w:val="24"/>
          <w:u w:val="single"/>
        </w:rPr>
        <w:t>objectives with timelines</w:t>
      </w:r>
      <w:r>
        <w:rPr>
          <w:sz w:val="24"/>
          <w:szCs w:val="24"/>
        </w:rPr>
        <w:t xml:space="preserve"> of the ministry:</w:t>
      </w:r>
    </w:p>
    <w:p w14:paraId="7983DD3E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52CB9A65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67EEECBB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53FCAC2E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1F665048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Three year history of the requesting church’s </w:t>
      </w:r>
      <w:r w:rsidRPr="00C8117F">
        <w:rPr>
          <w:sz w:val="24"/>
          <w:szCs w:val="24"/>
          <w:u w:val="single"/>
        </w:rPr>
        <w:t>ministry share contributions</w:t>
      </w:r>
      <w:r>
        <w:rPr>
          <w:sz w:val="24"/>
          <w:szCs w:val="24"/>
        </w:rPr>
        <w:t>:</w:t>
      </w:r>
    </w:p>
    <w:p w14:paraId="33229F64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524992DF" w14:textId="07042A52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Classical</w:t>
      </w:r>
      <w:r>
        <w:rPr>
          <w:sz w:val="24"/>
          <w:szCs w:val="24"/>
        </w:rPr>
        <w:tab/>
        <w:t>20</w:t>
      </w:r>
      <w:r w:rsidR="00735553">
        <w:rPr>
          <w:sz w:val="24"/>
          <w:szCs w:val="24"/>
        </w:rPr>
        <w:t>22</w:t>
      </w:r>
      <w:r>
        <w:rPr>
          <w:sz w:val="24"/>
          <w:szCs w:val="24"/>
        </w:rPr>
        <w:t xml:space="preserve"> - _____%;</w:t>
      </w:r>
      <w:r>
        <w:rPr>
          <w:sz w:val="24"/>
          <w:szCs w:val="24"/>
        </w:rPr>
        <w:tab/>
        <w:t>20</w:t>
      </w:r>
      <w:r w:rsidR="00735553">
        <w:rPr>
          <w:sz w:val="24"/>
          <w:szCs w:val="24"/>
        </w:rPr>
        <w:t>23</w:t>
      </w:r>
      <w:r>
        <w:rPr>
          <w:sz w:val="24"/>
          <w:szCs w:val="24"/>
        </w:rPr>
        <w:t xml:space="preserve"> - _____%;</w:t>
      </w:r>
      <w:r>
        <w:rPr>
          <w:sz w:val="24"/>
          <w:szCs w:val="24"/>
        </w:rPr>
        <w:tab/>
        <w:t>20</w:t>
      </w:r>
      <w:r w:rsidR="00735553">
        <w:rPr>
          <w:sz w:val="24"/>
          <w:szCs w:val="24"/>
        </w:rPr>
        <w:t>24</w:t>
      </w:r>
      <w:r>
        <w:rPr>
          <w:sz w:val="24"/>
          <w:szCs w:val="24"/>
        </w:rPr>
        <w:t xml:space="preserve"> - _____%</w:t>
      </w:r>
    </w:p>
    <w:p w14:paraId="6B946327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36ACCFD2" w14:textId="5B5EF45F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CRCNA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735553">
        <w:rPr>
          <w:sz w:val="24"/>
          <w:szCs w:val="24"/>
        </w:rPr>
        <w:t>22</w:t>
      </w:r>
      <w:r>
        <w:rPr>
          <w:sz w:val="24"/>
          <w:szCs w:val="24"/>
        </w:rPr>
        <w:t xml:space="preserve"> - _____%;</w:t>
      </w:r>
      <w:r>
        <w:rPr>
          <w:sz w:val="24"/>
          <w:szCs w:val="24"/>
        </w:rPr>
        <w:tab/>
        <w:t>20</w:t>
      </w:r>
      <w:r w:rsidR="00735553">
        <w:rPr>
          <w:sz w:val="24"/>
          <w:szCs w:val="24"/>
        </w:rPr>
        <w:t>23</w:t>
      </w:r>
      <w:r>
        <w:rPr>
          <w:sz w:val="24"/>
          <w:szCs w:val="24"/>
        </w:rPr>
        <w:t xml:space="preserve"> - _____%;</w:t>
      </w:r>
      <w:r>
        <w:rPr>
          <w:sz w:val="24"/>
          <w:szCs w:val="24"/>
        </w:rPr>
        <w:tab/>
        <w:t>20</w:t>
      </w:r>
      <w:r w:rsidR="00735553">
        <w:rPr>
          <w:sz w:val="24"/>
          <w:szCs w:val="24"/>
        </w:rPr>
        <w:t>24</w:t>
      </w:r>
      <w:r>
        <w:rPr>
          <w:sz w:val="24"/>
          <w:szCs w:val="24"/>
        </w:rPr>
        <w:t xml:space="preserve"> - _____%</w:t>
      </w:r>
    </w:p>
    <w:p w14:paraId="1EAD807C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0126DCAF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Please include the following with your request:</w:t>
      </w:r>
    </w:p>
    <w:p w14:paraId="4AECCB90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794A30AC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Any additional information that would support this request</w:t>
      </w:r>
    </w:p>
    <w:p w14:paraId="2E3A283A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082608B9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Your latest church financial statement</w:t>
      </w:r>
    </w:p>
    <w:p w14:paraId="362957E8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6B1E29AF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7F320692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Signed: _________________________________________________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</w:t>
      </w:r>
    </w:p>
    <w:p w14:paraId="3D3313BD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6B890782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Title/Position: _______________________________________________</w:t>
      </w:r>
    </w:p>
    <w:p w14:paraId="02F1FBDE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18582E05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09EA3C68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Additional notes:</w:t>
      </w:r>
    </w:p>
    <w:p w14:paraId="7A1C09F1" w14:textId="77777777" w:rsidR="00C8117F" w:rsidRDefault="00C8117F" w:rsidP="008D4056">
      <w:pPr>
        <w:pStyle w:val="NoSpacing"/>
        <w:rPr>
          <w:sz w:val="24"/>
          <w:szCs w:val="24"/>
        </w:rPr>
      </w:pPr>
    </w:p>
    <w:p w14:paraId="20B64A2E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 xml:space="preserve">Grant recommendations for the following calendar/fiscal year are made by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Vision Team to the fall classis meeting.</w:t>
      </w:r>
    </w:p>
    <w:p w14:paraId="0C488248" w14:textId="77777777" w:rsidR="00C8117F" w:rsidRDefault="00C8117F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Exceptions or partial </w:t>
      </w:r>
      <w:r>
        <w:rPr>
          <w:i/>
          <w:sz w:val="24"/>
          <w:szCs w:val="24"/>
        </w:rPr>
        <w:t xml:space="preserve">encouragement </w:t>
      </w:r>
      <w:r>
        <w:rPr>
          <w:sz w:val="24"/>
          <w:szCs w:val="24"/>
        </w:rPr>
        <w:t xml:space="preserve">grants can be recommended even if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applicant does </w:t>
      </w:r>
      <w:r w:rsidRPr="00C8117F">
        <w:rPr>
          <w:i/>
          <w:sz w:val="24"/>
          <w:szCs w:val="24"/>
        </w:rPr>
        <w:t>not</w:t>
      </w:r>
      <w:r>
        <w:rPr>
          <w:sz w:val="24"/>
          <w:szCs w:val="24"/>
        </w:rPr>
        <w:t xml:space="preserve"> have financial need.</w:t>
      </w:r>
    </w:p>
    <w:p w14:paraId="54BAC724" w14:textId="77777777" w:rsidR="009C6C3D" w:rsidRDefault="009C6C3D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 xml:space="preserve">Grant recipients are required to </w:t>
      </w:r>
      <w:r w:rsidRPr="009C6C3D">
        <w:rPr>
          <w:i/>
          <w:sz w:val="24"/>
          <w:szCs w:val="24"/>
        </w:rPr>
        <w:t>report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classis through the Vision Team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during the last week of June.  The purpose of this reporting is to demonstrate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what progress is being made toward the desired results and outcomes 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outlined in the grant request.  The last two quarterly payments of the grant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support are contingent upon receiving a satisfactory report by July 1.</w:t>
      </w:r>
    </w:p>
    <w:p w14:paraId="1C7698C1" w14:textId="77777777" w:rsidR="009C6C3D" w:rsidRDefault="009C6C3D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 xml:space="preserve">If, at any time during the grant period, a grant recipient realizes that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anticipated outcomes are not achievable, the recipient should inform the Vision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Team and return unused prorated funds to classis.</w:t>
      </w:r>
    </w:p>
    <w:p w14:paraId="0CCEF471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7A843BBC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3DF48D57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69DF07C3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2C39B6C8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3D25E28F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717161DC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25C433ED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7308E070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3697249F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5F64AC05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342827DD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038E2048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7E791935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06C90928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69710398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2FA3C3AC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38967514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7F1640B3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13BD1B53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58CE0236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7237C142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5FFDF38A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2C74EAFF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1C6807C3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5DFE967C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0ADFFA4D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4D921AFD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79222C88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2F134855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11CAA026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256E9F48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1FE15FF4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242AE278" w14:textId="77777777" w:rsidR="009C6C3D" w:rsidRDefault="009C6C3D" w:rsidP="008D4056">
      <w:pPr>
        <w:pStyle w:val="NoSpacing"/>
        <w:rPr>
          <w:sz w:val="24"/>
          <w:szCs w:val="24"/>
        </w:rPr>
      </w:pPr>
    </w:p>
    <w:p w14:paraId="1C3ECC5E" w14:textId="0CDAC409" w:rsidR="009C6C3D" w:rsidRPr="009C6C3D" w:rsidRDefault="00735553" w:rsidP="008D4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1/30/2025</w:t>
      </w:r>
    </w:p>
    <w:sectPr w:rsidR="009C6C3D" w:rsidRPr="009C6C3D" w:rsidSect="00C8117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56"/>
    <w:rsid w:val="00735553"/>
    <w:rsid w:val="007A345D"/>
    <w:rsid w:val="008D4056"/>
    <w:rsid w:val="009C6C3D"/>
    <w:rsid w:val="00C8117F"/>
    <w:rsid w:val="00C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01E0"/>
  <w15:docId w15:val="{F5357AC1-BBE0-4D88-8772-13381BEB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4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 Jelsema</cp:lastModifiedBy>
  <cp:revision>2</cp:revision>
  <dcterms:created xsi:type="dcterms:W3CDTF">2025-01-30T16:46:00Z</dcterms:created>
  <dcterms:modified xsi:type="dcterms:W3CDTF">2025-01-30T16:46:00Z</dcterms:modified>
</cp:coreProperties>
</file>